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19745" w14:textId="77777777" w:rsidR="007C5E94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【06 神从亚当的睡造出夏娃－神从基督“非赎罪的死”造出教会】</w:t>
      </w:r>
    </w:p>
    <w:p w14:paraId="2BAABE2D" w14:textId="77777777" w:rsidR="007C5E94" w:rsidRDefault="007C5E94">
      <w:pPr>
        <w:rPr>
          <w:rFonts w:ascii="宋体" w:eastAsia="宋体" w:hAnsi="宋体" w:cs="宋体" w:hint="eastAsia"/>
          <w:sz w:val="24"/>
          <w:szCs w:val="24"/>
        </w:rPr>
      </w:pPr>
    </w:p>
    <w:p w14:paraId="34B990F1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我们已经说过，夏娃不是用土造的，而是用亚当作原料造的。亚当是夏娃的原料，基督是教会的原料。神是用基督来造教会。现在我们要看，夏娃是怎样造成的，教会是怎样造成的。</w:t>
      </w:r>
    </w:p>
    <w:p w14:paraId="0D79D490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创世记二章二十一至二十三节：“耶和华神使他沉睡，他就睡了；于是取下他的一条肋骨，又把肉合起来。耶和华神就用那人身上所取的肋骨，造成一个女人，领她到那人跟前。那人说，这是我骨中的骨，肉中的肉，可以称她为女人，因为她是从男人身上取出来的。”</w:t>
      </w:r>
    </w:p>
    <w:p w14:paraId="42599344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是从基督的死造出教会来。关于基督的死，在这里所用的字眼是非常特别的。在这里说，“耶和华神使他沉睡。”神不是使亚当死，乃是使亚当沉睡。如果是死，那就有罪的问题发生，因为上文十七节说，死是与罪发生关系的。这里亚当的睡，是预表基督“非赎罪的死”。基督的死，有一部分不是为着赎罪的，乃是为着释放祂自己的。我们不是说，基督的死不是为着赎罪；我们的的确确相信基督的死是为着赎罪的。但是，基督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死还有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一部分是“非赎罪的”，乃是要将祂自己拿出来造教会，那一部分是与罪无关的。      神从基督拿出那一部分来，用“睡”来预表人如何从基督身上得着生命。</w:t>
      </w:r>
    </w:p>
    <w:p w14:paraId="455ECD17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救赎和得生命是两件事。救赎是消极的，是对付我们的罪的。我们有罪，我们应当死，基督来担当我们的罪，基督的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死成功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了救赎，这一部分的死是和罪有关系的。但是，在基督的死里面，还有一部分，不是为着赎罪的，乃是为着要将祂自己给我们，藉着祂的死，给我们得生命。</w:t>
      </w:r>
    </w:p>
    <w:p w14:paraId="42B6D04F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亚当的睡，不是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为着夏娃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得救赎，乃是为着取一条肋骨造夏娃（那时罪还没有来，创世记三章的故事还在后面）。夏娃是藉着亚当而生，因为亚当睡了，她才能够得着生命。照样，在基督的死里，有一部分就是为着使教会得生命。</w:t>
      </w:r>
    </w:p>
    <w:p w14:paraId="26F3B890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当亚当沉睡之后，神从他的身上取出一条肋骨来。我们知道在基督的死里，也有一部分是摸着祂的肋旁的（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参约十九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31～37）。祂的肋旁被刺，不是为着救赎，因为那是等到祂死了以后才作的，那时救赎的问题已经过去了。按犹太人的规矩，在日落以前，必须把被钉在十字架上的人收去，如果被钉的人没有死掉，兵丁就要把他们的骨头打断，使他们快一点死。那两个强盗还没有死，所以把他们的骨头打断了。但是兵丁来到主耶稣面前，看见祂已经死了，就不用打断祂的骨头，只用枪在祂的肋旁刺一下，血流出来了，水也流出来了。换句话说，当主肋旁被枪刺的时候，救赎的工作已经完成了。这就使我们看见：基督的工作不只替我们流血赎罪，并且也流出水来，表明祂将生命分给我们，这是在赎罪的死之外的。换句话说，血是对付我们的罪，水是使我们得着祂的生命。这是肋旁的枪伤所对我们说的话。</w:t>
      </w:r>
    </w:p>
    <w:p w14:paraId="3C6F7D8D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必须分别基督的死的两方面。基督的死有一方面是为着赎罪的，还有一方面不是为着赎罪的。一方面是为着应付创世记三章以后的事，就是人堕落以后的事。人堕落了，基督来为我们赎罪，目的是要引我们回到神创造人的目的里去。但是，还有一方面根本与罪无关，完全是为着释放祂自己的生命，使人可以得着祂的生命。</w:t>
      </w:r>
    </w:p>
    <w:p w14:paraId="5EF99964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因有这两方面不同的死，所以圣经就用两种不同的东西来代表，赎罪的死就用血，非赎罪的死就用水。求神开我们的眼睛，使我们看见这是一件重大的事。血是为着赎罪，水是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为着给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我们生命。血是因为我们犯了罪，在神的面前有了罪而有的。水是代表祂自己，代表祂的生命。</w:t>
      </w:r>
    </w:p>
    <w:p w14:paraId="206E5646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还不只这样，我们再看创世记二章二十二至二十三节：“耶和华神就用那人身上所取的肋骨，造成一个女人，领她到那人跟前。那人说，这是我骨中的骨，肉中的肉…。”在圣经里曾说我们这些人是“血肉之体”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参林前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十五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50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），但是说到复活的人却只有“骨和肉”，并没有提到血（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参路二四39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）。神是用亚当的肋骨造夏娃，神没有用血。全部圣经中有四百多次提到“血”，但是创世记二章里没有提到“血”，这是为什么？因为在这里不是救赎的问题。提到血就摸到救赎，因为有救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赎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所以有血。旧约里记载人用牲畜的血赎罪。新约里希伯来书说，没有血，罪就不得赦免（九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22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）。所以无论从旧约来看也好，从新约来看也好，血是与救赎连起来的。但是在夏娃的创造里没有提到血，为什么？因为没有罪，因为根本上神就没有看见罪。</w:t>
      </w:r>
      <w:r>
        <w:rPr>
          <w:rFonts w:ascii="宋体" w:eastAsia="宋体" w:hAnsi="宋体" w:cs="宋体" w:hint="eastAsia"/>
          <w:sz w:val="24"/>
          <w:szCs w:val="24"/>
        </w:rPr>
        <w:br/>
        <w:t xml:space="preserve">    所以，夏娃的创造，乃是为着满足神的心意。创造夏娃是创世记二章的事，三章还没有到，罪还没有进来。罪没有进来以先，人与神之间，没有道德责任的问题发生，人在神的手中什么问题都没有。所以在创世记二章里发生的事，都是为着应付神自己的需要，不是为着应付人的缺憾。创世记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二章神造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夏娃的事，使我们看见神对于祂的教会所定规的是从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永世到永世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</w:t>
      </w:r>
    </w:p>
    <w:p w14:paraId="70619278" w14:textId="77777777" w:rsidR="007C5E94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所以，神在永世里有祂自己的旨意，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人掌权，要用人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打破撒但所有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的工作。这是神对于教会的旨意。这到将来的永世里要完全得着应验。神就是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这样的教会，是神从基督“非赎罪的死”造出，以夏娃为预表的教会，来满足祂的心。</w:t>
      </w:r>
    </w:p>
    <w:p w14:paraId="05CBF943" w14:textId="77777777" w:rsidR="007C5E94" w:rsidRDefault="007C5E94">
      <w:pPr>
        <w:rPr>
          <w:rFonts w:ascii="宋体" w:eastAsia="宋体" w:hAnsi="宋体" w:cs="宋体" w:hint="eastAsia"/>
          <w:sz w:val="24"/>
          <w:szCs w:val="24"/>
        </w:rPr>
      </w:pPr>
    </w:p>
    <w:p w14:paraId="3E09FBCC" w14:textId="77777777" w:rsidR="007C5E94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（分享完毕 * 摘自《荣耀的教会》第二章 夏娃的预表 * 06-06）</w:t>
      </w:r>
    </w:p>
    <w:sectPr w:rsidR="007C5E94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67813" w14:textId="77777777" w:rsidR="00120CFD" w:rsidRDefault="00120CFD" w:rsidP="00167318">
      <w:pPr>
        <w:rPr>
          <w:rFonts w:hint="eastAsia"/>
        </w:rPr>
      </w:pPr>
      <w:r>
        <w:separator/>
      </w:r>
    </w:p>
  </w:endnote>
  <w:endnote w:type="continuationSeparator" w:id="0">
    <w:p w14:paraId="77FB6490" w14:textId="77777777" w:rsidR="00120CFD" w:rsidRDefault="00120CFD" w:rsidP="0016731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31B6" w14:textId="77777777" w:rsidR="00120CFD" w:rsidRDefault="00120CFD" w:rsidP="00167318">
      <w:pPr>
        <w:rPr>
          <w:rFonts w:hint="eastAsia"/>
        </w:rPr>
      </w:pPr>
      <w:r>
        <w:separator/>
      </w:r>
    </w:p>
  </w:footnote>
  <w:footnote w:type="continuationSeparator" w:id="0">
    <w:p w14:paraId="49C11E2B" w14:textId="77777777" w:rsidR="00120CFD" w:rsidRDefault="00120CFD" w:rsidP="0016731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20CFD"/>
    <w:rsid w:val="00165B41"/>
    <w:rsid w:val="00167318"/>
    <w:rsid w:val="00172A27"/>
    <w:rsid w:val="001826E0"/>
    <w:rsid w:val="00360498"/>
    <w:rsid w:val="003C41E5"/>
    <w:rsid w:val="00447D06"/>
    <w:rsid w:val="0048368B"/>
    <w:rsid w:val="004877BA"/>
    <w:rsid w:val="00590BAD"/>
    <w:rsid w:val="006940FD"/>
    <w:rsid w:val="006C7E4B"/>
    <w:rsid w:val="007C5E94"/>
    <w:rsid w:val="00825FA8"/>
    <w:rsid w:val="00863E65"/>
    <w:rsid w:val="009041EF"/>
    <w:rsid w:val="0096540E"/>
    <w:rsid w:val="00A96B32"/>
    <w:rsid w:val="00BF382F"/>
    <w:rsid w:val="00CD551A"/>
    <w:rsid w:val="00D5268A"/>
    <w:rsid w:val="00D837C9"/>
    <w:rsid w:val="00E47B1E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5ADF39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xiaoyang wu</cp:lastModifiedBy>
  <cp:revision>3</cp:revision>
  <dcterms:created xsi:type="dcterms:W3CDTF">2026-06-17T01:25:00Z</dcterms:created>
  <dcterms:modified xsi:type="dcterms:W3CDTF">2026-08-08T03:05:00Z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